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10E" w:rsidRPr="002D568F" w:rsidRDefault="002D568F" w:rsidP="002D568F">
      <w:pPr>
        <w:pStyle w:val="10"/>
        <w:framePr w:w="9802" w:h="9015" w:hRule="exact" w:wrap="none" w:vAnchor="page" w:hAnchor="page" w:x="1228" w:y="1494"/>
        <w:shd w:val="clear" w:color="auto" w:fill="auto"/>
        <w:ind w:left="170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2D568F">
        <w:rPr>
          <w:rFonts w:ascii="Times New Roman" w:hAnsi="Times New Roman" w:cs="Times New Roman"/>
          <w:sz w:val="24"/>
          <w:szCs w:val="24"/>
        </w:rPr>
        <w:t xml:space="preserve">19.07.2022г. </w:t>
      </w:r>
      <w:r w:rsidR="00936859" w:rsidRPr="002D568F">
        <w:rPr>
          <w:rFonts w:ascii="Times New Roman" w:hAnsi="Times New Roman" w:cs="Times New Roman"/>
          <w:sz w:val="24"/>
          <w:szCs w:val="24"/>
        </w:rPr>
        <w:t>№19</w:t>
      </w:r>
      <w:bookmarkEnd w:id="0"/>
    </w:p>
    <w:p w:rsidR="002D568F" w:rsidRDefault="00936859" w:rsidP="002D568F">
      <w:pPr>
        <w:pStyle w:val="30"/>
        <w:framePr w:w="9802" w:h="9015" w:hRule="exact" w:wrap="none" w:vAnchor="page" w:hAnchor="page" w:x="1228" w:y="1494"/>
        <w:shd w:val="clear" w:color="auto" w:fill="auto"/>
        <w:spacing w:after="0"/>
        <w:ind w:left="1780" w:right="1460"/>
        <w:jc w:val="center"/>
        <w:rPr>
          <w:rFonts w:ascii="Times New Roman" w:hAnsi="Times New Roman" w:cs="Times New Roman"/>
          <w:sz w:val="24"/>
          <w:szCs w:val="24"/>
        </w:rPr>
      </w:pPr>
      <w:r w:rsidRPr="002D568F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2D568F" w:rsidRDefault="00936859" w:rsidP="002D568F">
      <w:pPr>
        <w:pStyle w:val="30"/>
        <w:framePr w:w="9802" w:h="9015" w:hRule="exact" w:wrap="none" w:vAnchor="page" w:hAnchor="page" w:x="1228" w:y="1494"/>
        <w:shd w:val="clear" w:color="auto" w:fill="auto"/>
        <w:spacing w:after="0"/>
        <w:ind w:left="1780" w:right="1460"/>
        <w:jc w:val="center"/>
        <w:rPr>
          <w:rFonts w:ascii="Times New Roman" w:hAnsi="Times New Roman" w:cs="Times New Roman"/>
          <w:sz w:val="24"/>
          <w:szCs w:val="24"/>
        </w:rPr>
      </w:pPr>
      <w:r w:rsidRPr="002D568F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2D568F" w:rsidRDefault="00936859" w:rsidP="002D568F">
      <w:pPr>
        <w:pStyle w:val="30"/>
        <w:framePr w:w="9802" w:h="9015" w:hRule="exact" w:wrap="none" w:vAnchor="page" w:hAnchor="page" w:x="1228" w:y="1494"/>
        <w:shd w:val="clear" w:color="auto" w:fill="auto"/>
        <w:spacing w:after="0"/>
        <w:ind w:left="1780" w:right="1460"/>
        <w:jc w:val="center"/>
        <w:rPr>
          <w:rFonts w:ascii="Times New Roman" w:hAnsi="Times New Roman" w:cs="Times New Roman"/>
          <w:sz w:val="24"/>
          <w:szCs w:val="24"/>
        </w:rPr>
      </w:pPr>
      <w:r w:rsidRPr="002D568F">
        <w:rPr>
          <w:rFonts w:ascii="Times New Roman" w:hAnsi="Times New Roman" w:cs="Times New Roman"/>
          <w:sz w:val="24"/>
          <w:szCs w:val="24"/>
        </w:rPr>
        <w:t>КИРЕНСКИЙ РАЙОН</w:t>
      </w:r>
    </w:p>
    <w:p w:rsidR="002D568F" w:rsidRDefault="00936859" w:rsidP="002D568F">
      <w:pPr>
        <w:pStyle w:val="30"/>
        <w:framePr w:w="9802" w:h="9015" w:hRule="exact" w:wrap="none" w:vAnchor="page" w:hAnchor="page" w:x="1228" w:y="1494"/>
        <w:shd w:val="clear" w:color="auto" w:fill="auto"/>
        <w:spacing w:after="0"/>
        <w:ind w:left="1780" w:right="1460"/>
        <w:jc w:val="center"/>
        <w:rPr>
          <w:rFonts w:ascii="Times New Roman" w:hAnsi="Times New Roman" w:cs="Times New Roman"/>
          <w:sz w:val="24"/>
          <w:szCs w:val="24"/>
        </w:rPr>
      </w:pPr>
      <w:r w:rsidRPr="002D568F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r w:rsidR="002D568F">
        <w:rPr>
          <w:rFonts w:ascii="Times New Roman" w:hAnsi="Times New Roman" w:cs="Times New Roman"/>
          <w:sz w:val="24"/>
          <w:szCs w:val="24"/>
        </w:rPr>
        <w:t>КРИВОЛУКСКОЕ СЕЛЬСКОЕ ПОСЕЛЕНИЕ</w:t>
      </w:r>
    </w:p>
    <w:p w:rsidR="002D568F" w:rsidRPr="002D568F" w:rsidRDefault="00936859" w:rsidP="002D568F">
      <w:pPr>
        <w:pStyle w:val="30"/>
        <w:framePr w:w="9802" w:h="9015" w:hRule="exact" w:wrap="none" w:vAnchor="page" w:hAnchor="page" w:x="1228" w:y="1494"/>
        <w:shd w:val="clear" w:color="auto" w:fill="auto"/>
        <w:spacing w:after="0"/>
        <w:ind w:left="1780" w:right="1460"/>
        <w:jc w:val="center"/>
        <w:rPr>
          <w:rFonts w:ascii="Times New Roman" w:hAnsi="Times New Roman" w:cs="Times New Roman"/>
          <w:sz w:val="24"/>
          <w:szCs w:val="24"/>
        </w:rPr>
      </w:pPr>
      <w:r w:rsidRPr="002D568F">
        <w:rPr>
          <w:rFonts w:ascii="Times New Roman" w:hAnsi="Times New Roman" w:cs="Times New Roman"/>
          <w:sz w:val="24"/>
          <w:szCs w:val="24"/>
        </w:rPr>
        <w:t>А</w:t>
      </w:r>
      <w:r w:rsidRPr="002D568F">
        <w:rPr>
          <w:rFonts w:ascii="Times New Roman" w:hAnsi="Times New Roman" w:cs="Times New Roman"/>
          <w:sz w:val="24"/>
          <w:szCs w:val="24"/>
        </w:rPr>
        <w:t>Д</w:t>
      </w:r>
      <w:r w:rsidRPr="002D568F">
        <w:rPr>
          <w:rFonts w:ascii="Times New Roman" w:hAnsi="Times New Roman" w:cs="Times New Roman"/>
          <w:sz w:val="24"/>
          <w:szCs w:val="24"/>
        </w:rPr>
        <w:t>М</w:t>
      </w:r>
      <w:r w:rsidRPr="002D568F">
        <w:rPr>
          <w:rFonts w:ascii="Times New Roman" w:hAnsi="Times New Roman" w:cs="Times New Roman"/>
          <w:sz w:val="24"/>
          <w:szCs w:val="24"/>
        </w:rPr>
        <w:t>И</w:t>
      </w:r>
      <w:r w:rsidRPr="002D568F">
        <w:rPr>
          <w:rFonts w:ascii="Times New Roman" w:hAnsi="Times New Roman" w:cs="Times New Roman"/>
          <w:sz w:val="24"/>
          <w:szCs w:val="24"/>
        </w:rPr>
        <w:t>Н</w:t>
      </w:r>
      <w:r w:rsidRPr="002D568F">
        <w:rPr>
          <w:rFonts w:ascii="Times New Roman" w:hAnsi="Times New Roman" w:cs="Times New Roman"/>
          <w:sz w:val="24"/>
          <w:szCs w:val="24"/>
        </w:rPr>
        <w:t>ИСТРАЦИЯ</w:t>
      </w:r>
    </w:p>
    <w:p w:rsidR="0082310E" w:rsidRPr="002D568F" w:rsidRDefault="00936859" w:rsidP="002D568F">
      <w:pPr>
        <w:pStyle w:val="30"/>
        <w:framePr w:w="9802" w:h="9015" w:hRule="exact" w:wrap="none" w:vAnchor="page" w:hAnchor="page" w:x="1228" w:y="1494"/>
        <w:shd w:val="clear" w:color="auto" w:fill="auto"/>
        <w:spacing w:after="267"/>
        <w:ind w:left="1780" w:right="1460"/>
        <w:jc w:val="center"/>
        <w:rPr>
          <w:rFonts w:ascii="Times New Roman" w:hAnsi="Times New Roman" w:cs="Times New Roman"/>
          <w:sz w:val="24"/>
          <w:szCs w:val="24"/>
        </w:rPr>
      </w:pPr>
      <w:r w:rsidRPr="002D568F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82310E" w:rsidRPr="002D568F" w:rsidRDefault="00936859" w:rsidP="002D568F">
      <w:pPr>
        <w:pStyle w:val="10"/>
        <w:framePr w:w="9802" w:h="9015" w:hRule="exact" w:wrap="none" w:vAnchor="page" w:hAnchor="page" w:x="1228" w:y="1494"/>
        <w:shd w:val="clear" w:color="auto" w:fill="auto"/>
        <w:spacing w:after="294" w:line="341" w:lineRule="exact"/>
        <w:ind w:left="240"/>
        <w:jc w:val="left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2D568F">
        <w:rPr>
          <w:rFonts w:ascii="Times New Roman" w:hAnsi="Times New Roman" w:cs="Times New Roman"/>
          <w:sz w:val="24"/>
          <w:szCs w:val="24"/>
        </w:rPr>
        <w:t>«О ВНЕСЕНИИ ИЗМЕНЕНИЙ В ПЕРЕЧЕНЬ ГЛАВНЫХ АДМИНИ</w:t>
      </w:r>
      <w:r w:rsidRPr="002D568F">
        <w:rPr>
          <w:rFonts w:ascii="Times New Roman" w:hAnsi="Times New Roman" w:cs="Times New Roman"/>
          <w:sz w:val="24"/>
          <w:szCs w:val="24"/>
        </w:rPr>
        <w:softHyphen/>
        <w:t>СТРАТОРОВ ДОХОДОВ БЮДЖЕТА КРИВОЛУКСКОГО СЕЛЬ</w:t>
      </w:r>
      <w:r w:rsidRPr="002D568F">
        <w:rPr>
          <w:rFonts w:ascii="Times New Roman" w:hAnsi="Times New Roman" w:cs="Times New Roman"/>
          <w:sz w:val="24"/>
          <w:szCs w:val="24"/>
        </w:rPr>
        <w:softHyphen/>
        <w:t>СКОГО</w:t>
      </w:r>
      <w:r w:rsidRPr="002D568F">
        <w:rPr>
          <w:rFonts w:ascii="Times New Roman" w:hAnsi="Times New Roman" w:cs="Times New Roman"/>
          <w:sz w:val="24"/>
          <w:szCs w:val="24"/>
        </w:rPr>
        <w:t xml:space="preserve"> ПОСЕЛЕНИЯ НА 2022 Г.»</w:t>
      </w:r>
      <w:bookmarkEnd w:id="1"/>
    </w:p>
    <w:p w:rsidR="0082310E" w:rsidRPr="002D568F" w:rsidRDefault="00936859" w:rsidP="002D568F">
      <w:pPr>
        <w:pStyle w:val="20"/>
        <w:framePr w:w="9802" w:h="9015" w:hRule="exact" w:wrap="none" w:vAnchor="page" w:hAnchor="page" w:x="1228" w:y="1494"/>
        <w:shd w:val="clear" w:color="auto" w:fill="auto"/>
        <w:spacing w:before="0" w:after="236"/>
        <w:ind w:firstLine="740"/>
        <w:rPr>
          <w:rFonts w:ascii="Times New Roman" w:hAnsi="Times New Roman" w:cs="Times New Roman"/>
        </w:rPr>
      </w:pPr>
      <w:r w:rsidRPr="002D568F">
        <w:rPr>
          <w:rFonts w:ascii="Times New Roman" w:hAnsi="Times New Roman" w:cs="Times New Roman"/>
        </w:rPr>
        <w:t>В соответствии с пунктом 3.2. статьи 160.1. Бюджетного кодекса Российской Федерации, постановлением Правительства Российской Федерации от 16 сентября 2021 года № 1569 «Об утверждении общих требований к закреплению за органами государ</w:t>
      </w:r>
      <w:r w:rsidRPr="002D568F">
        <w:rPr>
          <w:rFonts w:ascii="Times New Roman" w:hAnsi="Times New Roman" w:cs="Times New Roman"/>
        </w:rPr>
        <w:t>ственной власти (государственными орган</w:t>
      </w:r>
      <w:r w:rsidR="002D568F">
        <w:rPr>
          <w:rFonts w:ascii="Times New Roman" w:hAnsi="Times New Roman" w:cs="Times New Roman"/>
        </w:rPr>
        <w:t>ами) субъекта Российской Федера</w:t>
      </w:r>
      <w:r w:rsidRPr="002D568F">
        <w:rPr>
          <w:rFonts w:ascii="Times New Roman" w:hAnsi="Times New Roman" w:cs="Times New Roman"/>
        </w:rPr>
        <w:t>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</w:t>
      </w:r>
      <w:r w:rsidRPr="002D568F">
        <w:rPr>
          <w:rFonts w:ascii="Times New Roman" w:hAnsi="Times New Roman" w:cs="Times New Roman"/>
        </w:rPr>
        <w:t>тора доходов бюджета и к утверждению перечня главных администраторов доходов бюджета суб</w:t>
      </w:r>
      <w:r w:rsidR="002D568F">
        <w:rPr>
          <w:rFonts w:ascii="Times New Roman" w:hAnsi="Times New Roman" w:cs="Times New Roman"/>
        </w:rPr>
        <w:t>ъекта Российской Федерации, бюд</w:t>
      </w:r>
      <w:r w:rsidRPr="002D568F">
        <w:rPr>
          <w:rFonts w:ascii="Times New Roman" w:hAnsi="Times New Roman" w:cs="Times New Roman"/>
        </w:rPr>
        <w:t>жета территориального фонда обязательного медицинского страхования, местного бюджета»</w:t>
      </w:r>
    </w:p>
    <w:p w:rsidR="0082310E" w:rsidRPr="002D568F" w:rsidRDefault="00936859" w:rsidP="002D568F">
      <w:pPr>
        <w:pStyle w:val="20"/>
        <w:framePr w:w="9802" w:h="9015" w:hRule="exact" w:wrap="none" w:vAnchor="page" w:hAnchor="page" w:x="1228" w:y="1494"/>
        <w:shd w:val="clear" w:color="auto" w:fill="auto"/>
        <w:spacing w:before="0" w:after="236" w:line="278" w:lineRule="exact"/>
        <w:ind w:left="600"/>
        <w:jc w:val="left"/>
        <w:rPr>
          <w:rFonts w:ascii="Times New Roman" w:hAnsi="Times New Roman" w:cs="Times New Roman"/>
        </w:rPr>
      </w:pPr>
      <w:r w:rsidRPr="002D568F">
        <w:rPr>
          <w:rFonts w:ascii="Times New Roman" w:hAnsi="Times New Roman" w:cs="Times New Roman"/>
        </w:rPr>
        <w:t>1. Внести в перечень главных администраторов доход</w:t>
      </w:r>
      <w:r w:rsidRPr="002D568F">
        <w:rPr>
          <w:rFonts w:ascii="Times New Roman" w:hAnsi="Times New Roman" w:cs="Times New Roman"/>
        </w:rPr>
        <w:t>ов бюджета Криволукского сельского поселения на 2022 год следующие изменения:</w:t>
      </w:r>
    </w:p>
    <w:p w:rsidR="0082310E" w:rsidRPr="002D568F" w:rsidRDefault="00936859" w:rsidP="002D568F">
      <w:pPr>
        <w:pStyle w:val="20"/>
        <w:framePr w:w="9802" w:h="9015" w:hRule="exact" w:wrap="none" w:vAnchor="page" w:hAnchor="page" w:x="1228" w:y="1494"/>
        <w:shd w:val="clear" w:color="auto" w:fill="auto"/>
        <w:spacing w:before="0" w:after="0" w:line="283" w:lineRule="exact"/>
        <w:ind w:firstLine="1040"/>
        <w:jc w:val="left"/>
        <w:rPr>
          <w:rFonts w:ascii="Times New Roman" w:hAnsi="Times New Roman" w:cs="Times New Roman"/>
        </w:rPr>
      </w:pPr>
      <w:r w:rsidRPr="002D568F">
        <w:rPr>
          <w:rFonts w:ascii="Times New Roman" w:hAnsi="Times New Roman" w:cs="Times New Roman"/>
        </w:rPr>
        <w:t>Закрепить за главным администрат</w:t>
      </w:r>
      <w:r w:rsidR="002D568F">
        <w:rPr>
          <w:rFonts w:ascii="Times New Roman" w:hAnsi="Times New Roman" w:cs="Times New Roman"/>
        </w:rPr>
        <w:t>ором доходов бюджета код бюджет</w:t>
      </w:r>
      <w:r w:rsidRPr="002D568F">
        <w:rPr>
          <w:rFonts w:ascii="Times New Roman" w:hAnsi="Times New Roman" w:cs="Times New Roman"/>
        </w:rPr>
        <w:t>ной классификации доходов: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059"/>
        <w:gridCol w:w="3950"/>
        <w:gridCol w:w="3778"/>
      </w:tblGrid>
      <w:tr w:rsidR="0082310E" w:rsidRPr="002D568F">
        <w:tblPrEx>
          <w:tblCellMar>
            <w:top w:w="0" w:type="dxa"/>
            <w:bottom w:w="0" w:type="dxa"/>
          </w:tblCellMar>
        </w:tblPrEx>
        <w:trPr>
          <w:trHeight w:hRule="exact" w:val="1027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10E" w:rsidRPr="002D568F" w:rsidRDefault="00936859">
            <w:pPr>
              <w:pStyle w:val="20"/>
              <w:framePr w:w="9787" w:h="2539" w:wrap="none" w:vAnchor="page" w:hAnchor="page" w:x="1243" w:y="10716"/>
              <w:shd w:val="clear" w:color="auto" w:fill="auto"/>
              <w:spacing w:before="0" w:after="0" w:line="25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568F">
              <w:rPr>
                <w:rStyle w:val="2CourierNew11pt"/>
                <w:rFonts w:ascii="Times New Roman" w:hAnsi="Times New Roman" w:cs="Times New Roman"/>
                <w:sz w:val="24"/>
                <w:szCs w:val="24"/>
              </w:rPr>
              <w:t>Код главного администратора доходов бюдже</w:t>
            </w:r>
            <w:r w:rsidRPr="002D568F">
              <w:rPr>
                <w:rStyle w:val="2CourierNew11pt"/>
                <w:rFonts w:ascii="Times New Roman" w:hAnsi="Times New Roman" w:cs="Times New Roman"/>
                <w:sz w:val="24"/>
                <w:szCs w:val="24"/>
              </w:rPr>
              <w:softHyphen/>
              <w:t>та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10E" w:rsidRPr="002D568F" w:rsidRDefault="00936859">
            <w:pPr>
              <w:pStyle w:val="20"/>
              <w:framePr w:w="9787" w:h="2539" w:wrap="none" w:vAnchor="page" w:hAnchor="page" w:x="1243" w:y="10716"/>
              <w:shd w:val="clear" w:color="auto" w:fill="auto"/>
              <w:spacing w:before="0" w:after="0" w:line="250" w:lineRule="exact"/>
              <w:ind w:left="940" w:firstLine="660"/>
              <w:jc w:val="left"/>
              <w:rPr>
                <w:rFonts w:ascii="Times New Roman" w:hAnsi="Times New Roman" w:cs="Times New Roman"/>
              </w:rPr>
            </w:pPr>
            <w:r w:rsidRPr="002D568F">
              <w:rPr>
                <w:rStyle w:val="2CourierNew11pt"/>
                <w:rFonts w:ascii="Times New Roman" w:hAnsi="Times New Roman" w:cs="Times New Roman"/>
                <w:sz w:val="24"/>
                <w:szCs w:val="24"/>
              </w:rPr>
              <w:t>Код вида доходов бюджета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310E" w:rsidRPr="002D568F" w:rsidRDefault="00936859">
            <w:pPr>
              <w:pStyle w:val="20"/>
              <w:framePr w:w="9787" w:h="2539" w:wrap="none" w:vAnchor="page" w:hAnchor="page" w:x="1243" w:y="10716"/>
              <w:shd w:val="clear" w:color="auto" w:fill="auto"/>
              <w:spacing w:before="0" w:after="0" w:line="245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568F">
              <w:rPr>
                <w:rStyle w:val="2CourierNew11pt"/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2D568F">
              <w:rPr>
                <w:rStyle w:val="2CourierNew11pt"/>
                <w:rFonts w:ascii="Times New Roman" w:hAnsi="Times New Roman" w:cs="Times New Roman"/>
                <w:sz w:val="24"/>
                <w:szCs w:val="24"/>
              </w:rPr>
              <w:t>главного ад</w:t>
            </w:r>
            <w:r w:rsidRPr="002D568F">
              <w:rPr>
                <w:rStyle w:val="2CourierNew11pt"/>
                <w:rFonts w:ascii="Times New Roman" w:hAnsi="Times New Roman" w:cs="Times New Roman"/>
                <w:sz w:val="24"/>
                <w:szCs w:val="24"/>
              </w:rPr>
              <w:softHyphen/>
              <w:t>министратора доходов бюд</w:t>
            </w:r>
            <w:r w:rsidRPr="002D568F">
              <w:rPr>
                <w:rStyle w:val="2CourierNew11pt"/>
                <w:rFonts w:ascii="Times New Roman" w:hAnsi="Times New Roman" w:cs="Times New Roman"/>
                <w:sz w:val="24"/>
                <w:szCs w:val="24"/>
              </w:rPr>
              <w:softHyphen/>
              <w:t>жета / Наименование кода вида доходов бюджета</w:t>
            </w:r>
          </w:p>
        </w:tc>
      </w:tr>
      <w:tr w:rsidR="0082310E" w:rsidRPr="002D568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97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310E" w:rsidRPr="002D568F" w:rsidRDefault="00936859">
            <w:pPr>
              <w:pStyle w:val="20"/>
              <w:framePr w:w="9787" w:h="2539" w:wrap="none" w:vAnchor="page" w:hAnchor="page" w:x="1243" w:y="10716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568F">
              <w:rPr>
                <w:rStyle w:val="2CourierNew11pt"/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Киренского района</w:t>
            </w:r>
          </w:p>
        </w:tc>
      </w:tr>
      <w:tr w:rsidR="0082310E" w:rsidRPr="002D568F">
        <w:tblPrEx>
          <w:tblCellMar>
            <w:top w:w="0" w:type="dxa"/>
            <w:bottom w:w="0" w:type="dxa"/>
          </w:tblCellMar>
        </w:tblPrEx>
        <w:trPr>
          <w:trHeight w:hRule="exact" w:val="1262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10E" w:rsidRPr="002D568F" w:rsidRDefault="00936859">
            <w:pPr>
              <w:pStyle w:val="20"/>
              <w:framePr w:w="9787" w:h="2539" w:wrap="none" w:vAnchor="page" w:hAnchor="page" w:x="1243" w:y="10716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568F">
              <w:rPr>
                <w:rStyle w:val="2CourierNew11pt0"/>
                <w:rFonts w:ascii="Times New Roman" w:hAnsi="Times New Roman" w:cs="Times New Roman"/>
                <w:sz w:val="24"/>
                <w:szCs w:val="24"/>
              </w:rPr>
              <w:t>958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10E" w:rsidRPr="002D568F" w:rsidRDefault="00936859">
            <w:pPr>
              <w:pStyle w:val="20"/>
              <w:framePr w:w="9787" w:h="2539" w:wrap="none" w:vAnchor="page" w:hAnchor="page" w:x="1243" w:y="10716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568F">
              <w:rPr>
                <w:rStyle w:val="2CourierNew11pt0"/>
                <w:rFonts w:ascii="Times New Roman" w:hAnsi="Times New Roman" w:cs="Times New Roman"/>
                <w:sz w:val="24"/>
                <w:szCs w:val="24"/>
              </w:rPr>
              <w:t>2 08 10000 10 0000 150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10E" w:rsidRPr="002D568F" w:rsidRDefault="00936859">
            <w:pPr>
              <w:pStyle w:val="20"/>
              <w:framePr w:w="9787" w:h="2539" w:wrap="none" w:vAnchor="page" w:hAnchor="page" w:x="1243" w:y="10716"/>
              <w:shd w:val="clear" w:color="auto" w:fill="auto"/>
              <w:spacing w:before="0" w:after="0" w:line="245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2D568F">
              <w:rPr>
                <w:rStyle w:val="2CourierNew11pt0"/>
                <w:rFonts w:ascii="Times New Roman" w:hAnsi="Times New Roman" w:cs="Times New Roman"/>
                <w:sz w:val="24"/>
                <w:szCs w:val="24"/>
              </w:rPr>
              <w:t xml:space="preserve">Перечисления </w:t>
            </w:r>
            <w:r w:rsidR="002D568F" w:rsidRPr="002D568F">
              <w:rPr>
                <w:rStyle w:val="2CourierNew11pt0"/>
                <w:rFonts w:ascii="Times New Roman" w:hAnsi="Times New Roman" w:cs="Times New Roman"/>
                <w:sz w:val="24"/>
                <w:szCs w:val="24"/>
              </w:rPr>
              <w:t>из бюджетов сельских поселений(</w:t>
            </w:r>
            <w:r w:rsidRPr="002D568F">
              <w:rPr>
                <w:rStyle w:val="2CourierNew11pt0"/>
                <w:rFonts w:ascii="Times New Roman" w:hAnsi="Times New Roman" w:cs="Times New Roman"/>
                <w:sz w:val="24"/>
                <w:szCs w:val="24"/>
              </w:rPr>
              <w:t>в бюд</w:t>
            </w:r>
            <w:r w:rsidRPr="002D568F">
              <w:rPr>
                <w:rStyle w:val="2CourierNew11pt0"/>
                <w:rFonts w:ascii="Times New Roman" w:hAnsi="Times New Roman" w:cs="Times New Roman"/>
                <w:sz w:val="24"/>
                <w:szCs w:val="24"/>
              </w:rPr>
              <w:softHyphen/>
              <w:t xml:space="preserve">жеты сельских поселений) для </w:t>
            </w:r>
            <w:r w:rsidRPr="002D568F">
              <w:rPr>
                <w:rStyle w:val="2CourierNew11pt0"/>
                <w:rFonts w:ascii="Times New Roman" w:hAnsi="Times New Roman" w:cs="Times New Roman"/>
                <w:sz w:val="24"/>
                <w:szCs w:val="24"/>
              </w:rPr>
              <w:t>осуществления взыска</w:t>
            </w:r>
            <w:r w:rsidRPr="002D568F">
              <w:rPr>
                <w:rStyle w:val="2CourierNew11pt0"/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</w:tr>
    </w:tbl>
    <w:p w:rsidR="0082310E" w:rsidRPr="002D568F" w:rsidRDefault="00936859">
      <w:pPr>
        <w:pStyle w:val="a5"/>
        <w:framePr w:wrap="none" w:vAnchor="page" w:hAnchor="page" w:x="1612" w:y="13519"/>
        <w:shd w:val="clear" w:color="auto" w:fill="auto"/>
        <w:spacing w:line="210" w:lineRule="exact"/>
        <w:rPr>
          <w:sz w:val="24"/>
          <w:szCs w:val="24"/>
        </w:rPr>
      </w:pPr>
      <w:r w:rsidRPr="002D568F">
        <w:rPr>
          <w:sz w:val="24"/>
          <w:szCs w:val="24"/>
        </w:rPr>
        <w:t>1. Настоящий приказ вступает в силу с 19 июля 2022 года.</w:t>
      </w:r>
    </w:p>
    <w:p w:rsidR="0082310E" w:rsidRPr="002D568F" w:rsidRDefault="00936859">
      <w:pPr>
        <w:pStyle w:val="a7"/>
        <w:framePr w:wrap="none" w:vAnchor="page" w:hAnchor="page" w:x="1598" w:y="14077"/>
        <w:shd w:val="clear" w:color="auto" w:fill="auto"/>
        <w:spacing w:line="220" w:lineRule="exact"/>
        <w:rPr>
          <w:rFonts w:ascii="Times New Roman" w:hAnsi="Times New Roman" w:cs="Times New Roman"/>
          <w:sz w:val="24"/>
          <w:szCs w:val="24"/>
        </w:rPr>
      </w:pPr>
      <w:r w:rsidRPr="002D568F">
        <w:rPr>
          <w:rStyle w:val="Arial11pt"/>
          <w:rFonts w:ascii="Times New Roman" w:hAnsi="Times New Roman" w:cs="Times New Roman"/>
          <w:sz w:val="24"/>
          <w:szCs w:val="24"/>
        </w:rPr>
        <w:t>2</w:t>
      </w:r>
      <w:r w:rsidRPr="002D568F">
        <w:rPr>
          <w:rFonts w:ascii="Times New Roman" w:hAnsi="Times New Roman" w:cs="Times New Roman"/>
          <w:sz w:val="24"/>
          <w:szCs w:val="24"/>
        </w:rPr>
        <w:t>.</w:t>
      </w:r>
    </w:p>
    <w:p w:rsidR="0082310E" w:rsidRPr="002D568F" w:rsidRDefault="00936859">
      <w:pPr>
        <w:pStyle w:val="40"/>
        <w:framePr w:wrap="none" w:vAnchor="page" w:hAnchor="page" w:x="8543" w:y="14887"/>
        <w:shd w:val="clear" w:color="auto" w:fill="auto"/>
        <w:spacing w:before="0" w:after="0" w:line="210" w:lineRule="exact"/>
        <w:jc w:val="left"/>
        <w:rPr>
          <w:sz w:val="24"/>
          <w:szCs w:val="24"/>
        </w:rPr>
      </w:pPr>
      <w:r w:rsidRPr="002D568F">
        <w:rPr>
          <w:sz w:val="24"/>
          <w:szCs w:val="24"/>
        </w:rPr>
        <w:t>Хорошева</w:t>
      </w:r>
    </w:p>
    <w:p w:rsidR="0082310E" w:rsidRPr="002D568F" w:rsidRDefault="00936859" w:rsidP="002D568F">
      <w:pPr>
        <w:pStyle w:val="50"/>
        <w:framePr w:w="9802" w:h="585" w:hRule="exact" w:wrap="none" w:vAnchor="page" w:hAnchor="page" w:x="1228" w:y="15189"/>
        <w:shd w:val="clear" w:color="auto" w:fill="auto"/>
        <w:ind w:left="5020"/>
        <w:rPr>
          <w:rFonts w:ascii="Times New Roman" w:hAnsi="Times New Roman" w:cs="Times New Roman"/>
          <w:sz w:val="24"/>
          <w:szCs w:val="24"/>
        </w:rPr>
      </w:pPr>
      <w:r w:rsidRPr="002D568F">
        <w:rPr>
          <w:rStyle w:val="5PalatinoLinotype6pt"/>
          <w:rFonts w:ascii="Times New Roman" w:hAnsi="Times New Roman" w:cs="Times New Roman"/>
          <w:b/>
          <w:bCs/>
          <w:sz w:val="24"/>
          <w:szCs w:val="24"/>
        </w:rPr>
        <w:t>|</w:t>
      </w:r>
    </w:p>
    <w:p w:rsidR="0082310E" w:rsidRPr="002D568F" w:rsidRDefault="00936859" w:rsidP="002D568F">
      <w:pPr>
        <w:pStyle w:val="40"/>
        <w:framePr w:wrap="none" w:vAnchor="page" w:hAnchor="page" w:x="1228" w:y="14061"/>
        <w:shd w:val="clear" w:color="auto" w:fill="auto"/>
        <w:spacing w:before="0" w:after="0" w:line="210" w:lineRule="exact"/>
        <w:ind w:right="1261" w:firstLine="740"/>
        <w:rPr>
          <w:sz w:val="24"/>
          <w:szCs w:val="24"/>
        </w:rPr>
      </w:pPr>
      <w:r w:rsidRPr="002D568F">
        <w:rPr>
          <w:sz w:val="24"/>
          <w:szCs w:val="24"/>
        </w:rPr>
        <w:t>Контроль над исполнением настоящего распор</w:t>
      </w:r>
      <w:r w:rsidR="002D568F" w:rsidRPr="002D568F">
        <w:rPr>
          <w:sz w:val="24"/>
          <w:szCs w:val="24"/>
        </w:rPr>
        <w:t>яжения оставляю за собой</w:t>
      </w:r>
    </w:p>
    <w:p w:rsidR="0082310E" w:rsidRPr="002D568F" w:rsidRDefault="00936859" w:rsidP="002D568F">
      <w:pPr>
        <w:pStyle w:val="40"/>
        <w:framePr w:w="5233" w:wrap="none" w:vAnchor="page" w:hAnchor="page" w:x="1929" w:y="14892"/>
        <w:shd w:val="clear" w:color="auto" w:fill="auto"/>
        <w:spacing w:before="0" w:after="0" w:line="210" w:lineRule="exact"/>
        <w:jc w:val="left"/>
        <w:rPr>
          <w:sz w:val="24"/>
          <w:szCs w:val="24"/>
        </w:rPr>
      </w:pPr>
      <w:r w:rsidRPr="002D568F">
        <w:rPr>
          <w:sz w:val="24"/>
          <w:szCs w:val="24"/>
        </w:rPr>
        <w:t>Глава администрации Криволукского</w:t>
      </w:r>
      <w:r w:rsidR="002D568F" w:rsidRPr="002D568F">
        <w:rPr>
          <w:sz w:val="24"/>
          <w:szCs w:val="24"/>
        </w:rPr>
        <w:t xml:space="preserve"> МО:_________</w:t>
      </w:r>
    </w:p>
    <w:p w:rsidR="0082310E" w:rsidRPr="002D568F" w:rsidRDefault="0082310E" w:rsidP="002D568F">
      <w:pPr>
        <w:rPr>
          <w:rFonts w:ascii="Times New Roman" w:hAnsi="Times New Roman" w:cs="Times New Roman"/>
        </w:rPr>
      </w:pPr>
    </w:p>
    <w:sectPr w:rsidR="0082310E" w:rsidRPr="002D568F" w:rsidSect="0082310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859" w:rsidRDefault="00936859" w:rsidP="0082310E">
      <w:r>
        <w:separator/>
      </w:r>
    </w:p>
  </w:endnote>
  <w:endnote w:type="continuationSeparator" w:id="0">
    <w:p w:rsidR="00936859" w:rsidRDefault="00936859" w:rsidP="00823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859" w:rsidRDefault="00936859"/>
  </w:footnote>
  <w:footnote w:type="continuationSeparator" w:id="0">
    <w:p w:rsidR="00936859" w:rsidRDefault="0093685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2310E"/>
    <w:rsid w:val="002D568F"/>
    <w:rsid w:val="0082310E"/>
    <w:rsid w:val="00936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310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2310E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82310E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sid w:val="0082310E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sid w:val="0082310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2CourierNew11pt">
    <w:name w:val="Основной текст (2) + Courier New;11 pt;Полужирный"/>
    <w:basedOn w:val="2"/>
    <w:rsid w:val="0082310E"/>
    <w:rPr>
      <w:rFonts w:ascii="Courier New" w:eastAsia="Courier New" w:hAnsi="Courier New" w:cs="Courier New"/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CourierNew11pt0">
    <w:name w:val="Основной текст (2) + Courier New;11 pt"/>
    <w:basedOn w:val="2"/>
    <w:rsid w:val="0082310E"/>
    <w:rPr>
      <w:rFonts w:ascii="Courier New" w:eastAsia="Courier New" w:hAnsi="Courier New" w:cs="Courier New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8231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_"/>
    <w:basedOn w:val="a0"/>
    <w:link w:val="a7"/>
    <w:rsid w:val="0082310E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rial11pt">
    <w:name w:val="Колонтитул + Arial;11 pt"/>
    <w:basedOn w:val="a6"/>
    <w:rsid w:val="0082310E"/>
    <w:rPr>
      <w:rFonts w:ascii="Arial" w:eastAsia="Arial" w:hAnsi="Arial" w:cs="Arial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231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82310E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PalatinoLinotype6pt">
    <w:name w:val="Основной текст (5) + Palatino Linotype;6 pt"/>
    <w:basedOn w:val="5"/>
    <w:rsid w:val="0082310E"/>
    <w:rPr>
      <w:rFonts w:ascii="Palatino Linotype" w:eastAsia="Palatino Linotype" w:hAnsi="Palatino Linotype" w:cs="Palatino Linotype"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51">
    <w:name w:val="Основной текст (5)"/>
    <w:basedOn w:val="5"/>
    <w:rsid w:val="0082310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2310E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61">
    <w:name w:val="Основной текст (6)"/>
    <w:basedOn w:val="6"/>
    <w:rsid w:val="0082310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82310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71">
    <w:name w:val="Основной текст (7)"/>
    <w:basedOn w:val="7"/>
    <w:rsid w:val="0082310E"/>
    <w:rPr>
      <w:color w:val="000000"/>
      <w:w w:val="100"/>
      <w:position w:val="0"/>
      <w:lang w:val="ru-RU" w:eastAsia="ru-RU" w:bidi="ru-RU"/>
    </w:rPr>
  </w:style>
  <w:style w:type="character" w:customStyle="1" w:styleId="7CenturySchoolbook11pt0pt">
    <w:name w:val="Основной текст (7) + Century Schoolbook;11 pt;Полужирный;Курсив;Интервал 0 pt"/>
    <w:basedOn w:val="7"/>
    <w:rsid w:val="0082310E"/>
    <w:rPr>
      <w:rFonts w:ascii="Century Schoolbook" w:eastAsia="Century Schoolbook" w:hAnsi="Century Schoolbook" w:cs="Century Schoolbook"/>
      <w:b/>
      <w:bCs/>
      <w:i/>
      <w:iCs/>
      <w:color w:val="000000"/>
      <w:spacing w:val="10"/>
      <w:w w:val="100"/>
      <w:position w:val="0"/>
      <w:sz w:val="22"/>
      <w:szCs w:val="22"/>
      <w:lang w:val="ru-RU" w:eastAsia="ru-RU" w:bidi="ru-RU"/>
    </w:rPr>
  </w:style>
  <w:style w:type="paragraph" w:customStyle="1" w:styleId="10">
    <w:name w:val="Заголовок №1"/>
    <w:basedOn w:val="a"/>
    <w:link w:val="1"/>
    <w:rsid w:val="0082310E"/>
    <w:pPr>
      <w:shd w:val="clear" w:color="auto" w:fill="FFFFFF"/>
      <w:spacing w:line="374" w:lineRule="exact"/>
      <w:jc w:val="both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rsid w:val="0082310E"/>
    <w:pPr>
      <w:shd w:val="clear" w:color="auto" w:fill="FFFFFF"/>
      <w:spacing w:after="240" w:line="374" w:lineRule="exact"/>
      <w:ind w:firstLine="1280"/>
    </w:pPr>
    <w:rPr>
      <w:rFonts w:ascii="Arial" w:eastAsia="Arial" w:hAnsi="Arial" w:cs="Arial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rsid w:val="0082310E"/>
    <w:pPr>
      <w:shd w:val="clear" w:color="auto" w:fill="FFFFFF"/>
      <w:spacing w:before="240" w:after="240" w:line="274" w:lineRule="exact"/>
      <w:ind w:hanging="240"/>
      <w:jc w:val="both"/>
    </w:pPr>
    <w:rPr>
      <w:rFonts w:ascii="Arial" w:eastAsia="Arial" w:hAnsi="Arial" w:cs="Arial"/>
    </w:rPr>
  </w:style>
  <w:style w:type="paragraph" w:customStyle="1" w:styleId="a5">
    <w:name w:val="Подпись к таблице"/>
    <w:basedOn w:val="a"/>
    <w:link w:val="a4"/>
    <w:rsid w:val="0082310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7">
    <w:name w:val="Колонтитул"/>
    <w:basedOn w:val="a"/>
    <w:link w:val="a6"/>
    <w:rsid w:val="0082310E"/>
    <w:pPr>
      <w:shd w:val="clear" w:color="auto" w:fill="FFFFFF"/>
      <w:spacing w:line="0" w:lineRule="atLeast"/>
    </w:pPr>
    <w:rPr>
      <w:rFonts w:ascii="Tahoma" w:eastAsia="Tahoma" w:hAnsi="Tahoma" w:cs="Tahoma"/>
      <w:sz w:val="16"/>
      <w:szCs w:val="16"/>
    </w:rPr>
  </w:style>
  <w:style w:type="paragraph" w:customStyle="1" w:styleId="40">
    <w:name w:val="Основной текст (4)"/>
    <w:basedOn w:val="a"/>
    <w:link w:val="4"/>
    <w:rsid w:val="0082310E"/>
    <w:pPr>
      <w:shd w:val="clear" w:color="auto" w:fill="FFFFFF"/>
      <w:spacing w:before="240" w:after="54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rsid w:val="0082310E"/>
    <w:pPr>
      <w:shd w:val="clear" w:color="auto" w:fill="FFFFFF"/>
      <w:spacing w:line="192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rsid w:val="0082310E"/>
    <w:pPr>
      <w:shd w:val="clear" w:color="auto" w:fill="FFFFFF"/>
      <w:spacing w:line="192" w:lineRule="exact"/>
    </w:pPr>
    <w:rPr>
      <w:rFonts w:ascii="Tahoma" w:eastAsia="Tahoma" w:hAnsi="Tahoma" w:cs="Tahoma"/>
      <w:sz w:val="14"/>
      <w:szCs w:val="14"/>
    </w:rPr>
  </w:style>
  <w:style w:type="paragraph" w:customStyle="1" w:styleId="70">
    <w:name w:val="Основной текст (7)"/>
    <w:basedOn w:val="a"/>
    <w:link w:val="7"/>
    <w:rsid w:val="0082310E"/>
    <w:pPr>
      <w:shd w:val="clear" w:color="auto" w:fill="FFFFFF"/>
      <w:spacing w:line="192" w:lineRule="exact"/>
    </w:pPr>
    <w:rPr>
      <w:rFonts w:ascii="Tahoma" w:eastAsia="Tahoma" w:hAnsi="Tahoma" w:cs="Tahoma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2022-08-09T03:30:00Z</dcterms:created>
  <dcterms:modified xsi:type="dcterms:W3CDTF">2022-08-09T03:35:00Z</dcterms:modified>
</cp:coreProperties>
</file>